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6328" w14:textId="11BB322E" w:rsidR="00194DF6" w:rsidRPr="00344ECD" w:rsidRDefault="00344ECD" w:rsidP="00344ECD">
      <w:pPr>
        <w:pStyle w:val="Titel"/>
        <w:jc w:val="center"/>
        <w:rPr>
          <w:rStyle w:val="Zwaar"/>
          <w:b w:val="0"/>
          <w:bCs w:val="0"/>
          <w:sz w:val="40"/>
          <w:szCs w:val="40"/>
        </w:rPr>
      </w:pPr>
      <w:r w:rsidRPr="00344ECD">
        <w:rPr>
          <w:sz w:val="40"/>
          <w:szCs w:val="40"/>
          <w:shd w:val="clear" w:color="auto" w:fill="FFFFFF"/>
        </w:rPr>
        <w:t>Algemene voorwaarden individuele hondenuitlaatservice</w:t>
      </w:r>
      <w:r w:rsidRPr="00344ECD">
        <w:rPr>
          <w:rStyle w:val="Zwaar"/>
          <w:b w:val="0"/>
          <w:bCs w:val="0"/>
          <w:sz w:val="40"/>
          <w:szCs w:val="40"/>
        </w:rPr>
        <w:t xml:space="preserve"> </w:t>
      </w:r>
    </w:p>
    <w:p w14:paraId="5580D55E" w14:textId="6602F4B1" w:rsidR="00344ECD" w:rsidRDefault="00344ECD" w:rsidP="00344ECD">
      <w:pPr>
        <w:pStyle w:val="Titel"/>
        <w:jc w:val="center"/>
        <w:rPr>
          <w:rStyle w:val="Zwaar"/>
          <w:b w:val="0"/>
          <w:bCs w:val="0"/>
          <w:sz w:val="40"/>
          <w:szCs w:val="40"/>
        </w:rPr>
      </w:pPr>
      <w:r w:rsidRPr="00344ECD">
        <w:rPr>
          <w:rStyle w:val="Zwaar"/>
          <w:b w:val="0"/>
          <w:bCs w:val="0"/>
          <w:sz w:val="40"/>
          <w:szCs w:val="40"/>
        </w:rPr>
        <w:t>Heppie Feet</w:t>
      </w:r>
    </w:p>
    <w:p w14:paraId="1A721E71" w14:textId="1502683A" w:rsidR="00C54765" w:rsidRDefault="00C54765" w:rsidP="00C54765"/>
    <w:p w14:paraId="7EE02BE8" w14:textId="51E3CD16" w:rsidR="00C54765" w:rsidRDefault="00C54765" w:rsidP="00C54765">
      <w:pPr>
        <w:shd w:val="clear" w:color="auto" w:fill="FFFFFF"/>
        <w:spacing w:before="0" w:after="12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547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Opdrachtnemer en opdrachtgever komen het volgende overeen opgemaakt in tweevoud en versterkt aan opdrachtgever:</w:t>
      </w:r>
    </w:p>
    <w:p w14:paraId="2B3F9CF6" w14:textId="42754649" w:rsidR="00C54765" w:rsidRDefault="00C54765" w:rsidP="00C54765">
      <w:pPr>
        <w:shd w:val="clear" w:color="auto" w:fill="FFFFFF"/>
        <w:spacing w:before="0" w:after="12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12C7676" w14:textId="15D912A6" w:rsidR="00C54765" w:rsidRPr="00C54765" w:rsidRDefault="00C54765" w:rsidP="00C54765">
      <w:pPr>
        <w:shd w:val="clear" w:color="auto" w:fill="FFFFFF"/>
        <w:spacing w:before="0" w:after="128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C547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1.Opdrachtnemer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: Heppie Feet</w:t>
      </w:r>
    </w:p>
    <w:p w14:paraId="11C95028" w14:textId="6B55C386" w:rsidR="00C54765" w:rsidRPr="00C54765" w:rsidRDefault="00C54765" w:rsidP="00C54765">
      <w:pPr>
        <w:shd w:val="clear" w:color="auto" w:fill="FFFFFF"/>
        <w:spacing w:before="0" w:after="128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C547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</w:t>
      </w:r>
      <w:r w:rsidR="001C24C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Opdrachtgever</w:t>
      </w:r>
      <w:r w:rsidRPr="00C547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: De eigenaar van de hond(en).</w:t>
      </w:r>
    </w:p>
    <w:p w14:paraId="7314C65A" w14:textId="6553A752" w:rsidR="00C54765" w:rsidRDefault="00C54765" w:rsidP="00C54765">
      <w:pPr>
        <w:shd w:val="clear" w:color="auto" w:fill="FFFFFF"/>
        <w:spacing w:before="0" w:after="128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547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3. Opdracht: Het uitlaten van de hond(en) van de opdrachtgever door de opdrachtnemer.</w:t>
      </w:r>
    </w:p>
    <w:p w14:paraId="5546CF60" w14:textId="77777777" w:rsidR="002C4045" w:rsidRPr="00C54765" w:rsidRDefault="002C4045" w:rsidP="00C54765">
      <w:pPr>
        <w:shd w:val="clear" w:color="auto" w:fill="FFFFFF"/>
        <w:spacing w:before="0" w:after="128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</w:p>
    <w:p w14:paraId="2CE84C83" w14:textId="535D5539" w:rsidR="002C4045" w:rsidRPr="002C4045" w:rsidRDefault="002C4045" w:rsidP="002C4045">
      <w:pPr>
        <w:shd w:val="clear" w:color="auto" w:fill="FFFFFF"/>
        <w:spacing w:before="0" w:after="128" w:line="240" w:lineRule="auto"/>
        <w:rPr>
          <w:rFonts w:ascii="Arial" w:hAnsi="Arial" w:cs="Arial"/>
          <w:b/>
          <w:bCs/>
          <w:sz w:val="26"/>
          <w:szCs w:val="26"/>
        </w:rPr>
      </w:pPr>
      <w:r w:rsidRPr="002C4045">
        <w:rPr>
          <w:rFonts w:ascii="Arial" w:hAnsi="Arial" w:cs="Arial"/>
          <w:b/>
          <w:bCs/>
          <w:sz w:val="26"/>
          <w:szCs w:val="26"/>
        </w:rPr>
        <w:t>Heppie Feet laat vanwege de individuele honden uitlaatservice in principe alle honden uit. Ongeacht welke kenmerken dan ook.</w:t>
      </w:r>
    </w:p>
    <w:p w14:paraId="66CC1135" w14:textId="71036B77" w:rsidR="002C4045" w:rsidRPr="002C4045" w:rsidRDefault="002C4045" w:rsidP="002C4045">
      <w:pPr>
        <w:shd w:val="clear" w:color="auto" w:fill="FFFFFF"/>
        <w:spacing w:before="0" w:after="128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2C4045">
        <w:rPr>
          <w:rFonts w:ascii="Arial" w:hAnsi="Arial" w:cs="Arial"/>
          <w:b/>
          <w:bCs/>
          <w:sz w:val="26"/>
          <w:szCs w:val="26"/>
        </w:rPr>
        <w:t>Maar Heppie Feet kan ten allen tijden zonder opgaaf van reden een hond weigeren.</w:t>
      </w:r>
    </w:p>
    <w:p w14:paraId="528AB46F" w14:textId="1E7A000A" w:rsidR="00C431B7" w:rsidRDefault="00C431B7" w:rsidP="00C431B7">
      <w:pPr>
        <w:shd w:val="clear" w:color="auto" w:fill="FFFFFF"/>
        <w:spacing w:before="0" w:after="128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49604C36" w14:textId="553A3391" w:rsidR="00507F64" w:rsidRDefault="00507F64" w:rsidP="00507F64">
      <w:pPr>
        <w:pStyle w:val="Kop1"/>
        <w:rPr>
          <w:lang w:eastAsia="nl-NL"/>
        </w:rPr>
      </w:pPr>
      <w:r>
        <w:rPr>
          <w:lang w:eastAsia="nl-NL"/>
        </w:rPr>
        <w:t>Artikel 1 Werkwijze</w:t>
      </w:r>
    </w:p>
    <w:p w14:paraId="3E2C88C4" w14:textId="13175090" w:rsidR="00B408AA" w:rsidRPr="002C4045" w:rsidRDefault="00B408AA" w:rsidP="00B408AA">
      <w:pPr>
        <w:pStyle w:val="Lijstalinea"/>
        <w:numPr>
          <w:ilvl w:val="0"/>
          <w:numId w:val="20"/>
        </w:numPr>
        <w:shd w:val="clear" w:color="auto" w:fill="FFFFFF"/>
        <w:spacing w:before="0" w:after="128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C4045">
        <w:rPr>
          <w:rFonts w:ascii="Arial" w:hAnsi="Arial" w:cs="Arial"/>
          <w:sz w:val="24"/>
          <w:szCs w:val="24"/>
        </w:rPr>
        <w:t>De hond wordt bij u thuis of op het werk opgehaald en weer teruggebracht door de opdrachtnemer.</w:t>
      </w:r>
    </w:p>
    <w:p w14:paraId="1F108BB2" w14:textId="7D429C33" w:rsidR="00507F64" w:rsidRPr="002C4045" w:rsidRDefault="00B408AA" w:rsidP="002C4045">
      <w:pPr>
        <w:pStyle w:val="Lijstalinea"/>
        <w:numPr>
          <w:ilvl w:val="0"/>
          <w:numId w:val="20"/>
        </w:numPr>
        <w:shd w:val="clear" w:color="auto" w:fill="FFFFFF"/>
        <w:spacing w:before="0" w:after="128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2C4045">
        <w:rPr>
          <w:rFonts w:ascii="Arial" w:hAnsi="Arial" w:cs="Arial"/>
          <w:b/>
          <w:bCs/>
          <w:sz w:val="26"/>
          <w:szCs w:val="26"/>
        </w:rPr>
        <w:t>De opdrachtnemer laat de hond(en) nooit los.</w:t>
      </w:r>
    </w:p>
    <w:p w14:paraId="461E9654" w14:textId="1CD22774" w:rsidR="00507F64" w:rsidRPr="002C4045" w:rsidRDefault="002C4045" w:rsidP="00690612">
      <w:pPr>
        <w:pStyle w:val="Lijstalinea"/>
        <w:numPr>
          <w:ilvl w:val="0"/>
          <w:numId w:val="20"/>
        </w:numPr>
        <w:shd w:val="clear" w:color="auto" w:fill="FFFFFF"/>
        <w:spacing w:before="0" w:after="128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C4045">
        <w:rPr>
          <w:rFonts w:ascii="Arial" w:hAnsi="Arial" w:cs="Arial"/>
          <w:color w:val="000000"/>
          <w:sz w:val="24"/>
          <w:szCs w:val="24"/>
          <w:shd w:val="clear" w:color="auto" w:fill="FFFFFF"/>
        </w:rPr>
        <w:t>Opdrachtnemer loopt met uw hond op de vooraf afgesproken dagen en tijden.</w:t>
      </w:r>
    </w:p>
    <w:p w14:paraId="45404BB5" w14:textId="662F0442" w:rsidR="002C4045" w:rsidRPr="002C4045" w:rsidRDefault="002C4045" w:rsidP="00690612">
      <w:pPr>
        <w:pStyle w:val="Lijstalinea"/>
        <w:numPr>
          <w:ilvl w:val="0"/>
          <w:numId w:val="20"/>
        </w:numPr>
        <w:shd w:val="clear" w:color="auto" w:fill="FFFFFF"/>
        <w:spacing w:before="0" w:after="128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C4045">
        <w:rPr>
          <w:rFonts w:ascii="Arial" w:hAnsi="Arial" w:cs="Arial"/>
          <w:color w:val="000000"/>
          <w:sz w:val="24"/>
          <w:szCs w:val="24"/>
          <w:shd w:val="clear" w:color="auto" w:fill="FFFFFF"/>
        </w:rPr>
        <w:t>Bij extreme weersomstandingheden (extreme hitte, regen, sneeuw of ijzel) kunnen in wandelingen door opdrachtnemer aangepast of gestaakt worden.</w:t>
      </w:r>
      <w:r w:rsidR="00242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429DF" w:rsidRPr="002429DF">
        <w:rPr>
          <w:rFonts w:ascii="Arial" w:hAnsi="Arial" w:cs="Arial"/>
          <w:sz w:val="24"/>
          <w:szCs w:val="24"/>
        </w:rPr>
        <w:t>Ook bij temperaturen boven de 35 graden zullen wij de wandeling moeten annuleren.</w:t>
      </w:r>
      <w:r w:rsidR="002429DF" w:rsidRPr="002429DF">
        <w:rPr>
          <w:rFonts w:ascii="Barlow" w:hAnsi="Barlow"/>
          <w:sz w:val="26"/>
          <w:szCs w:val="26"/>
        </w:rPr>
        <w:t> </w:t>
      </w:r>
    </w:p>
    <w:p w14:paraId="2B46AC4C" w14:textId="6393BF2E" w:rsidR="002C4045" w:rsidRPr="002C4045" w:rsidRDefault="002C4045" w:rsidP="002C4045">
      <w:pPr>
        <w:pStyle w:val="Lijstalinea"/>
        <w:numPr>
          <w:ilvl w:val="0"/>
          <w:numId w:val="20"/>
        </w:numPr>
        <w:shd w:val="clear" w:color="auto" w:fill="FFFFFF"/>
        <w:spacing w:before="0" w:after="128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C4045">
        <w:rPr>
          <w:rFonts w:ascii="Arial" w:hAnsi="Arial" w:cs="Arial"/>
          <w:color w:val="000000"/>
          <w:sz w:val="24"/>
          <w:szCs w:val="24"/>
          <w:shd w:val="clear" w:color="auto" w:fill="FFFFFF"/>
        </w:rPr>
        <w:t>De duur van de wandeling kan aangepast worden door opdrachtnemer i.v.m. de veiligheid van de honden. Dit is ter beoordeling van opdrachtnemer.</w:t>
      </w:r>
    </w:p>
    <w:p w14:paraId="11DD791B" w14:textId="1C4E3474" w:rsidR="002C4045" w:rsidRPr="00FF6220" w:rsidRDefault="002C4045" w:rsidP="002C4045">
      <w:pPr>
        <w:pStyle w:val="Lijstalinea"/>
        <w:numPr>
          <w:ilvl w:val="0"/>
          <w:numId w:val="20"/>
        </w:numPr>
        <w:shd w:val="clear" w:color="auto" w:fill="FFFFFF"/>
        <w:spacing w:before="0" w:after="128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C4045">
        <w:rPr>
          <w:rFonts w:ascii="Arial" w:hAnsi="Arial" w:cs="Arial"/>
          <w:sz w:val="24"/>
          <w:szCs w:val="24"/>
        </w:rPr>
        <w:t xml:space="preserve">Wanneer een vaste uitlaattijd is overeengekomen, behoudt </w:t>
      </w:r>
      <w:r>
        <w:rPr>
          <w:rFonts w:ascii="Arial" w:hAnsi="Arial" w:cs="Arial"/>
          <w:sz w:val="24"/>
          <w:szCs w:val="24"/>
        </w:rPr>
        <w:t xml:space="preserve">de opdrachtnemer </w:t>
      </w:r>
      <w:r w:rsidRPr="002C4045">
        <w:rPr>
          <w:rFonts w:ascii="Arial" w:hAnsi="Arial" w:cs="Arial"/>
          <w:sz w:val="24"/>
          <w:szCs w:val="24"/>
        </w:rPr>
        <w:t xml:space="preserve"> het recht om deze tijden, vanwege planning technische redenen, eenzijdig te wijzigen met maximaal 1 uur.</w:t>
      </w:r>
    </w:p>
    <w:p w14:paraId="7F3EFC03" w14:textId="77777777" w:rsidR="00FF6220" w:rsidRPr="00FF6220" w:rsidRDefault="00FF6220" w:rsidP="00CD50D6">
      <w:pPr>
        <w:pStyle w:val="Lijstalinea"/>
        <w:shd w:val="clear" w:color="auto" w:fill="FFFFFF"/>
        <w:spacing w:before="0" w:after="128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4F5800A" w14:textId="47065F25" w:rsidR="002C4045" w:rsidRPr="002C4045" w:rsidRDefault="002C4045" w:rsidP="002C4045">
      <w:pPr>
        <w:pStyle w:val="Kop1"/>
        <w:rPr>
          <w:lang w:eastAsia="nl-NL"/>
        </w:rPr>
      </w:pPr>
      <w:r>
        <w:rPr>
          <w:lang w:eastAsia="nl-NL"/>
        </w:rPr>
        <w:t>Artikel</w:t>
      </w:r>
      <w:r w:rsidR="002429DF">
        <w:rPr>
          <w:lang w:eastAsia="nl-NL"/>
        </w:rPr>
        <w:t xml:space="preserve"> 2 Aansprakelijkheid</w:t>
      </w:r>
    </w:p>
    <w:p w14:paraId="28162BD9" w14:textId="77777777" w:rsidR="00C54765" w:rsidRPr="00C54765" w:rsidRDefault="00C54765" w:rsidP="00C54765">
      <w:pPr>
        <w:shd w:val="clear" w:color="auto" w:fill="FFFFFF"/>
        <w:spacing w:before="0" w:after="128" w:line="240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</w:p>
    <w:p w14:paraId="0DE9BB53" w14:textId="4AC6EE32" w:rsidR="002429DF" w:rsidRPr="002429DF" w:rsidRDefault="002429DF" w:rsidP="002429DF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429DF">
        <w:rPr>
          <w:rFonts w:ascii="Arial" w:hAnsi="Arial" w:cs="Arial"/>
          <w:color w:val="000000"/>
          <w:sz w:val="24"/>
          <w:szCs w:val="24"/>
          <w:shd w:val="clear" w:color="auto" w:fill="FFFFFF"/>
        </w:rPr>
        <w:t>Opdrachtgever dient zelf een WA verzekering af  te sluiten waarin de hond is opgenomen.</w:t>
      </w:r>
    </w:p>
    <w:p w14:paraId="4CACBE7E" w14:textId="4F96419F" w:rsidR="002429DF" w:rsidRPr="004D2034" w:rsidRDefault="002429DF" w:rsidP="002429DF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429DF">
        <w:rPr>
          <w:rFonts w:ascii="Arial" w:hAnsi="Arial" w:cs="Arial"/>
          <w:color w:val="000000"/>
          <w:sz w:val="24"/>
          <w:szCs w:val="24"/>
          <w:shd w:val="clear" w:color="auto" w:fill="FFFFFF"/>
        </w:rPr>
        <w:t>Opdrachtgever blijft ten alle tijden zelf aansprakelijk voor schade welke uw hond aanricht bij of aan derden.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4C98ECD" w14:textId="77777777" w:rsidR="00DF12C3" w:rsidRPr="00DF12C3" w:rsidRDefault="009F3956" w:rsidP="00DF12C3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F3956">
        <w:rPr>
          <w:rFonts w:ascii="Arial" w:hAnsi="Arial" w:cs="Arial"/>
          <w:color w:val="1A1A1A"/>
          <w:sz w:val="24"/>
          <w:szCs w:val="24"/>
          <w:shd w:val="clear" w:color="auto" w:fill="FFFFFF"/>
        </w:rPr>
        <w:lastRenderedPageBreak/>
        <w:t>Opdrachtnemer kan niet aansprakelijk worden gesteld voor schade aan inboedel en/of huis van opdrachtgever veroorzaakt door de hond van opdrachtgever.</w:t>
      </w:r>
    </w:p>
    <w:p w14:paraId="06D05225" w14:textId="48154E58" w:rsidR="00DF12C3" w:rsidRPr="00DF12C3" w:rsidRDefault="00DF12C3" w:rsidP="00DF12C3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F12C3">
        <w:rPr>
          <w:rFonts w:ascii="Arial" w:hAnsi="Arial" w:cs="Arial"/>
          <w:sz w:val="24"/>
          <w:szCs w:val="24"/>
          <w:lang w:eastAsia="nl-NL"/>
        </w:rPr>
        <w:t>Opdrachtnemer levert de hond handdoek droog af maar is niet aansprakelijk voor enige schade aan uw huis of interieur als gevolg van een natte of vieze hond.</w:t>
      </w:r>
    </w:p>
    <w:p w14:paraId="59413541" w14:textId="6C3A9408" w:rsidR="009F3956" w:rsidRPr="009F3956" w:rsidRDefault="009F3956" w:rsidP="002429DF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F3956">
        <w:rPr>
          <w:rFonts w:ascii="Arial" w:hAnsi="Arial" w:cs="Arial"/>
          <w:color w:val="1A1A1A"/>
          <w:sz w:val="24"/>
          <w:szCs w:val="24"/>
          <w:shd w:val="clear" w:color="auto" w:fill="FFFFFF"/>
        </w:rPr>
        <w:t>Opdrachtnemer kan niet aansprakelijk worden gesteld voor schade/inbraak woning, tenzij aantoonbaar gemaakt kan worden dat de inbraak te wijten is aan misbruik door de aan opdrachtnemer ter beschikking gestelde sleutel.</w:t>
      </w:r>
    </w:p>
    <w:p w14:paraId="1E4DE4AE" w14:textId="20B84360" w:rsidR="009F3956" w:rsidRPr="009F3956" w:rsidRDefault="009F3956" w:rsidP="002429DF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F3956">
        <w:rPr>
          <w:rFonts w:ascii="Arial" w:hAnsi="Arial" w:cs="Arial"/>
          <w:color w:val="1A1A1A"/>
          <w:sz w:val="24"/>
          <w:szCs w:val="24"/>
          <w:shd w:val="clear" w:color="auto" w:fill="FFFFFF"/>
        </w:rPr>
        <w:t>Opdrachtnemer kan niet aansprakelijk worden gesteld voor ziekten, verwondingen, ongewenste dekkingen of overlijden van de hond.</w:t>
      </w:r>
    </w:p>
    <w:p w14:paraId="1EE75727" w14:textId="730C68C4" w:rsidR="009F3956" w:rsidRDefault="009F3956" w:rsidP="009F3956">
      <w:pPr>
        <w:pStyle w:val="Kop1"/>
      </w:pPr>
      <w:r>
        <w:t>Artikel 3 Betalingen</w:t>
      </w:r>
      <w:r>
        <w:tab/>
      </w:r>
    </w:p>
    <w:p w14:paraId="65D2462C" w14:textId="1DCD17DC" w:rsidR="00DF12C3" w:rsidRPr="00DF12C3" w:rsidRDefault="00DF12C3" w:rsidP="00DF12C3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F12C3">
        <w:rPr>
          <w:rFonts w:ascii="Arial" w:hAnsi="Arial" w:cs="Arial"/>
          <w:sz w:val="24"/>
          <w:szCs w:val="24"/>
          <w:shd w:val="clear" w:color="auto" w:fill="FFFFFF"/>
        </w:rPr>
        <w:t xml:space="preserve">De uitlaatservice wordt maandelijks achteraf </w:t>
      </w:r>
      <w:r>
        <w:rPr>
          <w:rFonts w:ascii="Arial" w:hAnsi="Arial" w:cs="Arial"/>
          <w:sz w:val="24"/>
          <w:szCs w:val="24"/>
          <w:shd w:val="clear" w:color="auto" w:fill="FFFFFF"/>
        </w:rPr>
        <w:t>op iedere 1</w:t>
      </w:r>
      <w:r w:rsidRPr="00DF12C3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van de maand </w:t>
      </w:r>
      <w:r w:rsidRPr="00DF12C3">
        <w:rPr>
          <w:rFonts w:ascii="Arial" w:hAnsi="Arial" w:cs="Arial"/>
          <w:sz w:val="24"/>
          <w:szCs w:val="24"/>
          <w:shd w:val="clear" w:color="auto" w:fill="FFFFFF"/>
        </w:rPr>
        <w:t>gefactureerd. U ontvangt een Tikkie om te betalen.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C24C9">
        <w:rPr>
          <w:rFonts w:ascii="Arial" w:hAnsi="Arial" w:cs="Arial"/>
          <w:sz w:val="24"/>
          <w:szCs w:val="24"/>
          <w:shd w:val="clear" w:color="auto" w:fill="FFFFFF"/>
        </w:rPr>
        <w:t>Het bedrag dient binnen 7 dagen betaald te zijn.</w:t>
      </w:r>
    </w:p>
    <w:p w14:paraId="07A7B28C" w14:textId="4DEBB02B" w:rsidR="009F3956" w:rsidRPr="009F3956" w:rsidRDefault="009F3956" w:rsidP="009F3956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F3956">
        <w:rPr>
          <w:rFonts w:ascii="Arial" w:hAnsi="Arial" w:cs="Arial"/>
          <w:color w:val="000000"/>
          <w:sz w:val="24"/>
          <w:szCs w:val="24"/>
          <w:shd w:val="clear" w:color="auto" w:fill="FFFFFF"/>
        </w:rPr>
        <w:t>Een maal per jaar kan er een prijswijziging worden doorgevoerd. Opdrachtgever zal hier tijdig over worden geïnformeerd.</w:t>
      </w:r>
    </w:p>
    <w:p w14:paraId="552C0F55" w14:textId="16552512" w:rsidR="009F3956" w:rsidRDefault="009F3956" w:rsidP="009F3956">
      <w:pPr>
        <w:pStyle w:val="Lijstaline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B7BDA4F" w14:textId="1CD51FB7" w:rsidR="009F3956" w:rsidRDefault="009F3956" w:rsidP="009F3956">
      <w:pPr>
        <w:pStyle w:val="Kop1"/>
      </w:pPr>
      <w:r>
        <w:t>Artikel 4 huissleutels</w:t>
      </w:r>
    </w:p>
    <w:p w14:paraId="5EE558B5" w14:textId="77A0B9CF" w:rsidR="000F690C" w:rsidRDefault="001C24C9" w:rsidP="000F690C">
      <w:pPr>
        <w:pStyle w:val="Lijstaline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  <w:lang w:eastAsia="nl-NL"/>
        </w:rPr>
      </w:pPr>
      <w:r w:rsidRPr="001C24C9">
        <w:rPr>
          <w:rFonts w:ascii="Arial" w:eastAsia="Times New Roman" w:hAnsi="Arial" w:cs="Arial"/>
          <w:color w:val="282828"/>
          <w:sz w:val="24"/>
          <w:szCs w:val="24"/>
          <w:lang w:eastAsia="nl-NL"/>
        </w:rPr>
        <w:t>Afspraken betreffende huissleutels worden vastgelegd in een “sleutelcontract”</w:t>
      </w:r>
      <w:r w:rsidR="000F690C">
        <w:rPr>
          <w:rFonts w:ascii="Arial" w:eastAsia="Times New Roman" w:hAnsi="Arial" w:cs="Arial"/>
          <w:color w:val="282828"/>
          <w:sz w:val="24"/>
          <w:szCs w:val="24"/>
          <w:lang w:eastAsia="nl-NL"/>
        </w:rPr>
        <w:t xml:space="preserve"> deze wordt apart getekend.</w:t>
      </w:r>
    </w:p>
    <w:p w14:paraId="321FC9F2" w14:textId="63BB0DD3" w:rsidR="00CD50D6" w:rsidRDefault="00CD50D6" w:rsidP="00CD50D6">
      <w:pPr>
        <w:pStyle w:val="Kop1"/>
        <w:rPr>
          <w:lang w:eastAsia="nl-NL"/>
        </w:rPr>
      </w:pPr>
      <w:r>
        <w:rPr>
          <w:lang w:eastAsia="nl-NL"/>
        </w:rPr>
        <w:t>Artikel 5 Inschrijving</w:t>
      </w:r>
    </w:p>
    <w:p w14:paraId="4C33221A" w14:textId="77777777" w:rsidR="00CD50D6" w:rsidRDefault="00CD50D6" w:rsidP="00CD50D6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Wij mailen of bellen u voor een kennismakingsgesprek</w:t>
      </w:r>
    </w:p>
    <w:p w14:paraId="7A9A1843" w14:textId="77777777" w:rsidR="00CD50D6" w:rsidRDefault="00CD50D6" w:rsidP="00CD50D6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eastAsia="nl-NL"/>
        </w:rPr>
      </w:pPr>
      <w:r w:rsidRPr="00CD50D6">
        <w:rPr>
          <w:rFonts w:ascii="Arial" w:hAnsi="Arial" w:cs="Arial"/>
          <w:sz w:val="24"/>
          <w:szCs w:val="24"/>
        </w:rPr>
        <w:t>Tijdens de afspraak bij jou thuis, ma</w:t>
      </w:r>
      <w:r>
        <w:rPr>
          <w:rFonts w:ascii="Arial" w:hAnsi="Arial" w:cs="Arial"/>
          <w:sz w:val="24"/>
          <w:szCs w:val="24"/>
        </w:rPr>
        <w:t xml:space="preserve">ken wij </w:t>
      </w:r>
      <w:r w:rsidRPr="00CD50D6">
        <w:rPr>
          <w:rFonts w:ascii="Arial" w:hAnsi="Arial" w:cs="Arial"/>
          <w:sz w:val="24"/>
          <w:szCs w:val="24"/>
        </w:rPr>
        <w:t xml:space="preserve">kennis met </w:t>
      </w:r>
      <w:r>
        <w:rPr>
          <w:rFonts w:ascii="Arial" w:hAnsi="Arial" w:cs="Arial"/>
          <w:sz w:val="24"/>
          <w:szCs w:val="24"/>
        </w:rPr>
        <w:t>uw</w:t>
      </w:r>
      <w:r w:rsidRPr="00CD50D6">
        <w:rPr>
          <w:rFonts w:ascii="Arial" w:hAnsi="Arial" w:cs="Arial"/>
          <w:sz w:val="24"/>
          <w:szCs w:val="24"/>
        </w:rPr>
        <w:t xml:space="preserve"> hond(en) om een eerste indruk te krijgen van jouw hond(en). Tijdens dit bezoek worden </w:t>
      </w:r>
      <w:r>
        <w:rPr>
          <w:rFonts w:ascii="Arial" w:hAnsi="Arial" w:cs="Arial"/>
          <w:sz w:val="24"/>
          <w:szCs w:val="24"/>
        </w:rPr>
        <w:t>uw</w:t>
      </w:r>
      <w:r w:rsidRPr="00CD50D6">
        <w:rPr>
          <w:rFonts w:ascii="Arial" w:hAnsi="Arial" w:cs="Arial"/>
          <w:sz w:val="24"/>
          <w:szCs w:val="24"/>
        </w:rPr>
        <w:t xml:space="preserve"> wensen, het gedrag van de hond(en) en onze diensten en werkwijze besproken. Deze kennismaking is geheel gratis en vrijblijvend. </w:t>
      </w:r>
    </w:p>
    <w:p w14:paraId="627D8351" w14:textId="77777777" w:rsidR="003D6E5E" w:rsidRPr="003D6E5E" w:rsidRDefault="00CD50D6" w:rsidP="003D6E5E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eastAsia="nl-NL"/>
        </w:rPr>
      </w:pPr>
      <w:r w:rsidRPr="00CD50D6">
        <w:rPr>
          <w:rFonts w:ascii="Arial" w:hAnsi="Arial" w:cs="Arial"/>
          <w:sz w:val="24"/>
          <w:szCs w:val="24"/>
          <w:shd w:val="clear" w:color="auto" w:fill="FFFFFF"/>
        </w:rPr>
        <w:t xml:space="preserve">Mocht 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CD50D6">
        <w:rPr>
          <w:rFonts w:ascii="Arial" w:hAnsi="Arial" w:cs="Arial"/>
          <w:sz w:val="24"/>
          <w:szCs w:val="24"/>
          <w:shd w:val="clear" w:color="auto" w:fill="FFFFFF"/>
        </w:rPr>
        <w:t xml:space="preserve"> gebruik willen maken van de diensten van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Heppie Feet </w:t>
      </w:r>
      <w:r w:rsidRPr="00CD50D6">
        <w:rPr>
          <w:rFonts w:ascii="Arial" w:hAnsi="Arial" w:cs="Arial"/>
          <w:sz w:val="24"/>
          <w:szCs w:val="24"/>
          <w:shd w:val="clear" w:color="auto" w:fill="FFFFFF"/>
        </w:rPr>
        <w:t>Uitlaatservice, dan kun</w:t>
      </w: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CD50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u zich zelf</w:t>
      </w:r>
      <w:r w:rsidRPr="00CD50D6">
        <w:rPr>
          <w:rFonts w:ascii="Arial" w:hAnsi="Arial" w:cs="Arial"/>
          <w:sz w:val="24"/>
          <w:szCs w:val="24"/>
          <w:shd w:val="clear" w:color="auto" w:fill="FFFFFF"/>
        </w:rPr>
        <w:t xml:space="preserve"> en </w:t>
      </w:r>
      <w:r>
        <w:rPr>
          <w:rFonts w:ascii="Arial" w:hAnsi="Arial" w:cs="Arial"/>
          <w:sz w:val="24"/>
          <w:szCs w:val="24"/>
          <w:shd w:val="clear" w:color="auto" w:fill="FFFFFF"/>
        </w:rPr>
        <w:t>uw</w:t>
      </w:r>
      <w:r w:rsidRPr="00CD50D6">
        <w:rPr>
          <w:rFonts w:ascii="Arial" w:hAnsi="Arial" w:cs="Arial"/>
          <w:sz w:val="24"/>
          <w:szCs w:val="24"/>
          <w:shd w:val="clear" w:color="auto" w:fill="FFFFFF"/>
        </w:rPr>
        <w:t xml:space="preserve"> hond tijdens het kennismakingsgesprek inschrijven via een inschrijfformulier, waarin gegevens over 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CD50D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D6E5E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>
        <w:rPr>
          <w:rFonts w:ascii="Arial" w:hAnsi="Arial" w:cs="Arial"/>
          <w:sz w:val="24"/>
          <w:szCs w:val="24"/>
          <w:shd w:val="clear" w:color="auto" w:fill="FFFFFF"/>
        </w:rPr>
        <w:t>uw</w:t>
      </w:r>
      <w:r w:rsidRPr="00CD50D6">
        <w:rPr>
          <w:rFonts w:ascii="Arial" w:hAnsi="Arial" w:cs="Arial"/>
          <w:sz w:val="24"/>
          <w:szCs w:val="24"/>
          <w:shd w:val="clear" w:color="auto" w:fill="FFFFFF"/>
        </w:rPr>
        <w:t xml:space="preserve"> hond(en) </w:t>
      </w:r>
      <w:r w:rsidR="003D6E5E">
        <w:rPr>
          <w:rFonts w:ascii="Arial" w:hAnsi="Arial" w:cs="Arial"/>
          <w:sz w:val="24"/>
          <w:szCs w:val="24"/>
          <w:shd w:val="clear" w:color="auto" w:fill="FFFFFF"/>
        </w:rPr>
        <w:t>vermeldt staat.</w:t>
      </w:r>
    </w:p>
    <w:p w14:paraId="372E7504" w14:textId="5A398374" w:rsidR="009F3956" w:rsidRDefault="00CD50D6" w:rsidP="001C24C9">
      <w:pPr>
        <w:pStyle w:val="Kop1"/>
      </w:pPr>
      <w:r>
        <w:t xml:space="preserve">Artikel 6 </w:t>
      </w:r>
      <w:r w:rsidR="001C24C9">
        <w:t>Afzeggen en opzeggen</w:t>
      </w:r>
    </w:p>
    <w:p w14:paraId="07C58085" w14:textId="49593364" w:rsidR="001C24C9" w:rsidRPr="000F690C" w:rsidRDefault="001C24C9" w:rsidP="000F690C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eastAsia="nl-NL"/>
        </w:rPr>
      </w:pPr>
      <w:r w:rsidRPr="000F690C">
        <w:rPr>
          <w:rFonts w:ascii="Arial" w:hAnsi="Arial" w:cs="Arial"/>
          <w:sz w:val="24"/>
          <w:szCs w:val="24"/>
        </w:rPr>
        <w:t>Opdrachtgever</w:t>
      </w:r>
      <w:r w:rsidRPr="000F690C">
        <w:rPr>
          <w:rFonts w:ascii="Arial" w:hAnsi="Arial" w:cs="Arial"/>
          <w:sz w:val="24"/>
          <w:szCs w:val="24"/>
          <w:lang w:eastAsia="nl-NL"/>
        </w:rPr>
        <w:t xml:space="preserve"> dient een afgesproken uitlaatbeurt minimaal 24 uur van tevoren af te bellen.</w:t>
      </w:r>
    </w:p>
    <w:p w14:paraId="3EE0161B" w14:textId="1E5499DB" w:rsidR="001C24C9" w:rsidRPr="000F690C" w:rsidRDefault="000F690C" w:rsidP="000F690C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0F690C">
        <w:rPr>
          <w:rFonts w:ascii="Arial" w:hAnsi="Arial" w:cs="Arial"/>
          <w:sz w:val="24"/>
          <w:szCs w:val="24"/>
          <w:shd w:val="clear" w:color="auto" w:fill="FFFFFF"/>
        </w:rPr>
        <w:t>Bij beëindiging van het contract voor het uitlaten van uw hond(en), dient een opzegtermijn van een kalendermaand in acht te worden genomen.</w:t>
      </w:r>
    </w:p>
    <w:p w14:paraId="2E9F22A7" w14:textId="0DB85AFC" w:rsidR="000F690C" w:rsidRPr="000F690C" w:rsidRDefault="000F690C" w:rsidP="000F690C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De opdrachtnemer </w:t>
      </w:r>
      <w:r>
        <w:rPr>
          <w:rFonts w:ascii="Lato" w:hAnsi="Lato"/>
          <w:color w:val="454744"/>
          <w:shd w:val="clear" w:color="auto" w:fill="FFFFFF"/>
        </w:rPr>
        <w:t> </w:t>
      </w:r>
      <w:r w:rsidRPr="000F690C">
        <w:rPr>
          <w:rFonts w:ascii="Arial" w:hAnsi="Arial" w:cs="Arial"/>
          <w:sz w:val="24"/>
          <w:szCs w:val="24"/>
        </w:rPr>
        <w:t>behoudt zich voor de opdracht tijdelijk op non-actief te zetten i.v.m. vakantie en informeert u tijdig over verlofdagen. Vakanties dienen 2 weken van tevoren medegedeeld te worden.</w:t>
      </w:r>
    </w:p>
    <w:p w14:paraId="274E6D52" w14:textId="36AFD517" w:rsidR="001C24C9" w:rsidRPr="000F690C" w:rsidRDefault="001C24C9" w:rsidP="000F690C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  <w:lang w:eastAsia="nl-NL"/>
        </w:rPr>
      </w:pPr>
      <w:r w:rsidRPr="000F690C">
        <w:rPr>
          <w:rFonts w:ascii="Arial" w:hAnsi="Arial" w:cs="Arial"/>
          <w:sz w:val="24"/>
          <w:szCs w:val="24"/>
          <w:lang w:eastAsia="nl-NL"/>
        </w:rPr>
        <w:lastRenderedPageBreak/>
        <w:t>De opdrachtnemer heeft te allen tijde het recht afgesproken uitlaatbeurten af te zeggen in geval van:</w:t>
      </w:r>
    </w:p>
    <w:p w14:paraId="06C49CF0" w14:textId="128B2ADE" w:rsidR="001C24C9" w:rsidRPr="000F690C" w:rsidRDefault="000F690C" w:rsidP="000F690C">
      <w:pPr>
        <w:pStyle w:val="Lijstalinea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i/>
          <w:iCs/>
          <w:sz w:val="24"/>
          <w:szCs w:val="24"/>
          <w:lang w:eastAsia="nl-NL"/>
        </w:rPr>
        <w:t>*</w:t>
      </w:r>
      <w:r w:rsidR="001C24C9" w:rsidRPr="000F690C">
        <w:rPr>
          <w:rFonts w:ascii="Arial" w:hAnsi="Arial" w:cs="Arial"/>
          <w:i/>
          <w:iCs/>
          <w:sz w:val="24"/>
          <w:szCs w:val="24"/>
          <w:lang w:eastAsia="nl-NL"/>
        </w:rPr>
        <w:t>Ziekte.</w:t>
      </w:r>
    </w:p>
    <w:p w14:paraId="66C86537" w14:textId="77777777" w:rsidR="000F690C" w:rsidRDefault="000F690C" w:rsidP="000F690C">
      <w:pPr>
        <w:pStyle w:val="Lijstalinea"/>
        <w:rPr>
          <w:rFonts w:ascii="Arial" w:hAnsi="Arial" w:cs="Arial"/>
          <w:i/>
          <w:iCs/>
          <w:sz w:val="24"/>
          <w:szCs w:val="24"/>
          <w:lang w:eastAsia="nl-NL"/>
        </w:rPr>
      </w:pPr>
      <w:r>
        <w:rPr>
          <w:rFonts w:ascii="Arial" w:hAnsi="Arial" w:cs="Arial"/>
          <w:i/>
          <w:iCs/>
          <w:sz w:val="24"/>
          <w:szCs w:val="24"/>
          <w:lang w:eastAsia="nl-NL"/>
        </w:rPr>
        <w:t>*</w:t>
      </w:r>
      <w:r w:rsidR="001C24C9" w:rsidRPr="000F690C">
        <w:rPr>
          <w:rFonts w:ascii="Arial" w:hAnsi="Arial" w:cs="Arial"/>
          <w:i/>
          <w:iCs/>
          <w:sz w:val="24"/>
          <w:szCs w:val="24"/>
          <w:lang w:eastAsia="nl-NL"/>
        </w:rPr>
        <w:t>Privé/ familie omstandigheden.</w:t>
      </w:r>
    </w:p>
    <w:p w14:paraId="10558C89" w14:textId="27A2F1DA" w:rsidR="001C24C9" w:rsidRDefault="000F690C" w:rsidP="000F690C">
      <w:pPr>
        <w:pStyle w:val="Lijstalinea"/>
        <w:rPr>
          <w:rFonts w:ascii="Arial" w:hAnsi="Arial" w:cs="Arial"/>
          <w:i/>
          <w:iCs/>
          <w:sz w:val="24"/>
          <w:szCs w:val="24"/>
          <w:lang w:eastAsia="nl-NL"/>
        </w:rPr>
      </w:pPr>
      <w:r>
        <w:rPr>
          <w:rFonts w:ascii="Arial" w:hAnsi="Arial" w:cs="Arial"/>
          <w:i/>
          <w:iCs/>
          <w:sz w:val="24"/>
          <w:szCs w:val="24"/>
          <w:lang w:eastAsia="nl-NL"/>
        </w:rPr>
        <w:t>*</w:t>
      </w:r>
      <w:r w:rsidR="001C24C9" w:rsidRPr="000F690C">
        <w:rPr>
          <w:rFonts w:ascii="Arial" w:hAnsi="Arial" w:cs="Arial"/>
          <w:i/>
          <w:iCs/>
          <w:sz w:val="24"/>
          <w:szCs w:val="24"/>
          <w:lang w:eastAsia="nl-NL"/>
        </w:rPr>
        <w:t>Weeralarm of extreme gladheid.</w:t>
      </w:r>
    </w:p>
    <w:p w14:paraId="3124F56A" w14:textId="77777777" w:rsidR="000F690C" w:rsidRPr="000F690C" w:rsidRDefault="000F690C" w:rsidP="000F690C">
      <w:pPr>
        <w:pStyle w:val="Lijstalinea"/>
        <w:rPr>
          <w:rFonts w:ascii="Arial" w:hAnsi="Arial" w:cs="Arial"/>
          <w:sz w:val="24"/>
          <w:szCs w:val="24"/>
          <w:lang w:eastAsia="nl-NL"/>
        </w:rPr>
      </w:pPr>
    </w:p>
    <w:p w14:paraId="6030CE8F" w14:textId="77777777" w:rsidR="001C24C9" w:rsidRPr="001C24C9" w:rsidRDefault="001C24C9" w:rsidP="001C24C9"/>
    <w:sectPr w:rsidR="001C24C9" w:rsidRPr="001C24C9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BBDD" w14:textId="77777777" w:rsidR="002E35C8" w:rsidRDefault="002E35C8">
      <w:pPr>
        <w:spacing w:after="0" w:line="240" w:lineRule="auto"/>
      </w:pPr>
      <w:r>
        <w:separator/>
      </w:r>
    </w:p>
  </w:endnote>
  <w:endnote w:type="continuationSeparator" w:id="0">
    <w:p w14:paraId="425D737E" w14:textId="77777777" w:rsidR="002E35C8" w:rsidRDefault="002E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D1BEA" w14:textId="77777777" w:rsidR="004E1AED" w:rsidRDefault="004E1AED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3C38E9">
          <w:rPr>
            <w:noProof/>
            <w:lang w:bidi="nl-NL"/>
          </w:rPr>
          <w:t>1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4894" w14:textId="77777777" w:rsidR="002E35C8" w:rsidRDefault="002E35C8">
      <w:pPr>
        <w:spacing w:after="0" w:line="240" w:lineRule="auto"/>
      </w:pPr>
      <w:r>
        <w:separator/>
      </w:r>
    </w:p>
  </w:footnote>
  <w:footnote w:type="continuationSeparator" w:id="0">
    <w:p w14:paraId="388087E9" w14:textId="77777777" w:rsidR="002E35C8" w:rsidRDefault="002E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E7768"/>
    <w:multiLevelType w:val="multilevel"/>
    <w:tmpl w:val="3A94A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F4011B"/>
    <w:multiLevelType w:val="multilevel"/>
    <w:tmpl w:val="2332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56119"/>
    <w:multiLevelType w:val="hybridMultilevel"/>
    <w:tmpl w:val="2E7C983A"/>
    <w:lvl w:ilvl="0" w:tplc="990AB12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64DBC"/>
    <w:multiLevelType w:val="multilevel"/>
    <w:tmpl w:val="B562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F025EF"/>
    <w:multiLevelType w:val="hybridMultilevel"/>
    <w:tmpl w:val="52C02A1C"/>
    <w:lvl w:ilvl="0" w:tplc="FDBE097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32823060">
    <w:abstractNumId w:val="15"/>
  </w:num>
  <w:num w:numId="2" w16cid:durableId="449012444">
    <w:abstractNumId w:val="12"/>
  </w:num>
  <w:num w:numId="3" w16cid:durableId="1406145591">
    <w:abstractNumId w:val="14"/>
  </w:num>
  <w:num w:numId="4" w16cid:durableId="953829869">
    <w:abstractNumId w:val="13"/>
  </w:num>
  <w:num w:numId="5" w16cid:durableId="117648261">
    <w:abstractNumId w:val="19"/>
  </w:num>
  <w:num w:numId="6" w16cid:durableId="73745502">
    <w:abstractNumId w:val="21"/>
  </w:num>
  <w:num w:numId="7" w16cid:durableId="1926765280">
    <w:abstractNumId w:val="18"/>
  </w:num>
  <w:num w:numId="8" w16cid:durableId="968045662">
    <w:abstractNumId w:val="22"/>
  </w:num>
  <w:num w:numId="9" w16cid:durableId="1493568761">
    <w:abstractNumId w:val="9"/>
  </w:num>
  <w:num w:numId="10" w16cid:durableId="1876691165">
    <w:abstractNumId w:val="7"/>
  </w:num>
  <w:num w:numId="11" w16cid:durableId="162014669">
    <w:abstractNumId w:val="6"/>
  </w:num>
  <w:num w:numId="12" w16cid:durableId="1171260171">
    <w:abstractNumId w:val="5"/>
  </w:num>
  <w:num w:numId="13" w16cid:durableId="80684970">
    <w:abstractNumId w:val="4"/>
  </w:num>
  <w:num w:numId="14" w16cid:durableId="605776817">
    <w:abstractNumId w:val="8"/>
  </w:num>
  <w:num w:numId="15" w16cid:durableId="1027606904">
    <w:abstractNumId w:val="3"/>
  </w:num>
  <w:num w:numId="16" w16cid:durableId="390007755">
    <w:abstractNumId w:val="2"/>
  </w:num>
  <w:num w:numId="17" w16cid:durableId="98765664">
    <w:abstractNumId w:val="1"/>
  </w:num>
  <w:num w:numId="18" w16cid:durableId="1247612250">
    <w:abstractNumId w:val="0"/>
  </w:num>
  <w:num w:numId="19" w16cid:durableId="1962028993">
    <w:abstractNumId w:val="16"/>
  </w:num>
  <w:num w:numId="20" w16cid:durableId="1769157614">
    <w:abstractNumId w:val="20"/>
  </w:num>
  <w:num w:numId="21" w16cid:durableId="314342308">
    <w:abstractNumId w:val="10"/>
  </w:num>
  <w:num w:numId="22" w16cid:durableId="1476874765">
    <w:abstractNumId w:val="11"/>
  </w:num>
  <w:num w:numId="23" w16cid:durableId="4798101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CD"/>
    <w:rsid w:val="000E1F11"/>
    <w:rsid w:val="000F690C"/>
    <w:rsid w:val="00194DF6"/>
    <w:rsid w:val="001C24C9"/>
    <w:rsid w:val="002429DF"/>
    <w:rsid w:val="002C4045"/>
    <w:rsid w:val="002E35C8"/>
    <w:rsid w:val="00344ECD"/>
    <w:rsid w:val="003C38E9"/>
    <w:rsid w:val="003D6E5E"/>
    <w:rsid w:val="004D2034"/>
    <w:rsid w:val="004E1AED"/>
    <w:rsid w:val="004E5AA7"/>
    <w:rsid w:val="00507F64"/>
    <w:rsid w:val="005C12A5"/>
    <w:rsid w:val="00632AE7"/>
    <w:rsid w:val="00690612"/>
    <w:rsid w:val="00961713"/>
    <w:rsid w:val="009D3236"/>
    <w:rsid w:val="009F3956"/>
    <w:rsid w:val="00A1310C"/>
    <w:rsid w:val="00A538CA"/>
    <w:rsid w:val="00B408AA"/>
    <w:rsid w:val="00B46BD1"/>
    <w:rsid w:val="00C029DB"/>
    <w:rsid w:val="00C431B7"/>
    <w:rsid w:val="00C54765"/>
    <w:rsid w:val="00C5704C"/>
    <w:rsid w:val="00C7089B"/>
    <w:rsid w:val="00CD50D6"/>
    <w:rsid w:val="00D47A97"/>
    <w:rsid w:val="00DF12C3"/>
    <w:rsid w:val="00ED0720"/>
    <w:rsid w:val="00F41375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2E83"/>
  <w15:docId w15:val="{F6288A72-7229-4075-8BA5-A05FF8FD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AED"/>
  </w:style>
  <w:style w:type="paragraph" w:styleId="Kop1">
    <w:name w:val="heading 1"/>
    <w:basedOn w:val="Standaard"/>
    <w:next w:val="Standaard"/>
    <w:link w:val="Kop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raster">
    <w:name w:val="Table Grid"/>
    <w:basedOn w:val="Standaardtabe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el">
    <w:name w:val="Title"/>
    <w:basedOn w:val="Standaard"/>
    <w:link w:val="Titel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4E1AED"/>
    <w:rPr>
      <w:color w:val="404040" w:themeColor="text1" w:themeTint="E6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E1AED"/>
    <w:rPr>
      <w:i/>
      <w:iCs/>
      <w:color w:val="806000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A97"/>
    <w:rPr>
      <w:rFonts w:ascii="Segoe UI" w:hAnsi="Segoe UI" w:cs="Segoe UI"/>
      <w:szCs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D47A97"/>
    <w:rPr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D47A97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7A97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47A97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7A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7A97"/>
    <w:rPr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47A97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D47A97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47A97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47A97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D47A97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47A97"/>
    <w:rPr>
      <w:rFonts w:ascii="Consolas" w:hAnsi="Consolas"/>
      <w:szCs w:val="21"/>
    </w:rPr>
  </w:style>
  <w:style w:type="paragraph" w:styleId="Bloktekst">
    <w:name w:val="Block Text"/>
    <w:basedOn w:val="Standaard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kstvantijdelijkeaanduiding">
    <w:name w:val="Placeholder Text"/>
    <w:basedOn w:val="Standaardalinea-lettertype"/>
    <w:uiPriority w:val="99"/>
    <w:semiHidden/>
    <w:rsid w:val="00A1310C"/>
    <w:rPr>
      <w:color w:val="3C3C3C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4E1AED"/>
    <w:pPr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1AED"/>
  </w:style>
  <w:style w:type="paragraph" w:styleId="Voettekst">
    <w:name w:val="footer"/>
    <w:basedOn w:val="Standaard"/>
    <w:link w:val="VoettekstChar"/>
    <w:uiPriority w:val="99"/>
    <w:unhideWhenUsed/>
    <w:rsid w:val="004E1AED"/>
    <w:pPr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1AED"/>
  </w:style>
  <w:style w:type="character" w:styleId="Zwaar">
    <w:name w:val="Strong"/>
    <w:basedOn w:val="Standaardalinea-lettertype"/>
    <w:uiPriority w:val="22"/>
    <w:qFormat/>
    <w:rsid w:val="00632AE7"/>
    <w:rPr>
      <w:b/>
      <w:bCs/>
    </w:rPr>
  </w:style>
  <w:style w:type="paragraph" w:styleId="Lijstalinea">
    <w:name w:val="List Paragraph"/>
    <w:basedOn w:val="Standaard"/>
    <w:uiPriority w:val="34"/>
    <w:unhideWhenUsed/>
    <w:qFormat/>
    <w:rsid w:val="00344EC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24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1C24C9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FF6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i\Desktop\administratie%20HeppieFeet\algemene%20voorwaarde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FC7D3-1328-4EE0-A474-87599984E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algemene voorwaarden</Template>
  <TotalTime>629</TotalTime>
  <Pages>3</Pages>
  <Words>598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 Van der Velden</dc:creator>
  <cp:keywords/>
  <dc:description/>
  <cp:lastModifiedBy>Manou Van der Velden</cp:lastModifiedBy>
  <cp:revision>5</cp:revision>
  <dcterms:created xsi:type="dcterms:W3CDTF">2022-10-30T11:21:00Z</dcterms:created>
  <dcterms:modified xsi:type="dcterms:W3CDTF">2023-01-19T07:31:00Z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